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A73BD" w14:textId="01337507" w:rsidR="0017687E" w:rsidRPr="0017687E" w:rsidRDefault="00FE2523" w:rsidP="0017687E">
      <w:pPr>
        <w:shd w:val="clear" w:color="auto" w:fill="FFFFFF"/>
        <w:spacing w:before="600" w:after="150" w:line="240" w:lineRule="auto"/>
        <w:outlineLvl w:val="2"/>
        <w:rPr>
          <w:rFonts w:ascii="Josefin Sans" w:eastAsia="Times New Roman" w:hAnsi="Josefin Sans" w:cs="Times New Roman"/>
          <w:bCs/>
          <w:color w:val="156082" w:themeColor="accent1"/>
          <w:kern w:val="0"/>
          <w:sz w:val="45"/>
          <w:szCs w:val="45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FE2523">
        <w:rPr>
          <w:rFonts w:ascii="Josefin Sans" w:eastAsia="Times New Roman" w:hAnsi="Josefin Sans" w:cs="Times New Roman"/>
          <w:bCs/>
          <w:color w:val="156082" w:themeColor="accent1"/>
          <w:kern w:val="0"/>
          <w:sz w:val="45"/>
          <w:szCs w:val="45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Ready to Lose that Stubborn Weight?</w:t>
      </w:r>
    </w:p>
    <w:p w14:paraId="39F6DC59" w14:textId="4AEF88DE" w:rsidR="0017687E" w:rsidRPr="0017687E" w:rsidRDefault="001025E1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1025E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We start with a</w:t>
      </w:r>
      <w:r w:rsidR="0017687E" w:rsidRPr="0017687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consultation that goes over</w:t>
      </w:r>
      <w:r w:rsidRPr="001025E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current</w:t>
      </w:r>
      <w:r w:rsidR="0017687E" w:rsidRPr="0017687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lifestyle, medical history, what</w:t>
      </w:r>
      <w:r w:rsidRPr="001025E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diets or exercise regimens that have worked in the past or that you are doing currently. The patient will have the “New Patient Paperwork” to fill-out before the appointment.</w:t>
      </w:r>
    </w:p>
    <w:p w14:paraId="4E700F22" w14:textId="5F8B4721" w:rsidR="0017687E" w:rsidRPr="0017687E" w:rsidRDefault="001025E1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1025E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On average my clients are losing 5-6% percent of body weight in the first 4-6 weeks.</w:t>
      </w:r>
    </w:p>
    <w:p w14:paraId="1D9F2E73" w14:textId="7D34AA3B" w:rsidR="0017687E" w:rsidRPr="0017687E" w:rsidRDefault="001025E1" w:rsidP="001025E1">
      <w:p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We will review n</w:t>
      </w:r>
      <w:r w:rsidR="0017687E"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utritional and exercise</w:t>
      </w:r>
      <w:r w:rsidRP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regimen</w:t>
      </w:r>
      <w:r w:rsidR="0017687E"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suggestions based on the client’s lifestyle</w:t>
      </w:r>
      <w:r w:rsidRP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7EC5A52D" w14:textId="50F8BF52" w:rsidR="0017687E" w:rsidRPr="0017687E" w:rsidRDefault="001025E1" w:rsidP="001025E1">
      <w:p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Will discuss current m</w:t>
      </w:r>
      <w:r w:rsidR="0017687E"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edication</w:t>
      </w:r>
      <w:r w:rsidRP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 the patient is taking and how the weight-loss injections will be incorporated into your life.</w:t>
      </w:r>
      <w:r w:rsidR="0017687E"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The following medications (GLP-1 Agonists) may be included in your plan:</w:t>
      </w:r>
    </w:p>
    <w:p w14:paraId="7F5EA069" w14:textId="4CCF4FA5" w:rsidR="0017687E" w:rsidRPr="0017687E" w:rsidRDefault="0017687E" w:rsidP="001768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proofErr w:type="spellStart"/>
      <w:r w:rsidRPr="0017687E">
        <w:rPr>
          <w:rFonts w:ascii="Times New Roman" w:eastAsia="Times New Roman" w:hAnsi="Times New Roman" w:cs="Times New Roman"/>
          <w:b/>
          <w:bCs/>
          <w:color w:val="4A4A4A"/>
          <w:kern w:val="0"/>
          <w:sz w:val="26"/>
          <w:szCs w:val="26"/>
          <w14:ligatures w14:val="none"/>
        </w:rPr>
        <w:t>Semaglutide</w:t>
      </w:r>
      <w:proofErr w:type="spellEnd"/>
      <w:r w:rsidRPr="0017687E">
        <w:rPr>
          <w:rFonts w:ascii="Times New Roman" w:eastAsia="Times New Roman" w:hAnsi="Times New Roman" w:cs="Times New Roman"/>
          <w:b/>
          <w:bCs/>
          <w:color w:val="4A4A4A"/>
          <w:kern w:val="0"/>
          <w:sz w:val="26"/>
          <w:szCs w:val="26"/>
          <w14:ligatures w14:val="none"/>
        </w:rPr>
        <w:t xml:space="preserve"> </w:t>
      </w:r>
      <w:r w:rsidR="001025E1" w:rsidRPr="001025E1">
        <w:rPr>
          <w:rFonts w:ascii="Times New Roman" w:eastAsia="Times New Roman" w:hAnsi="Times New Roman" w:cs="Times New Roman"/>
          <w:b/>
          <w:bCs/>
          <w:color w:val="4A4A4A"/>
          <w:kern w:val="0"/>
          <w:sz w:val="26"/>
          <w:szCs w:val="26"/>
          <w14:ligatures w14:val="none"/>
        </w:rPr>
        <w:t>(</w:t>
      </w:r>
      <w:r w:rsidRPr="0017687E">
        <w:rPr>
          <w:rFonts w:ascii="Times New Roman" w:eastAsia="Times New Roman" w:hAnsi="Times New Roman" w:cs="Times New Roman"/>
          <w:b/>
          <w:bCs/>
          <w:color w:val="4A4A4A"/>
          <w:kern w:val="0"/>
          <w:sz w:val="26"/>
          <w:szCs w:val="26"/>
          <w14:ligatures w14:val="none"/>
        </w:rPr>
        <w:t>Ozempic</w:t>
      </w:r>
      <w:r w:rsidR="001025E1" w:rsidRPr="001025E1">
        <w:rPr>
          <w:rFonts w:ascii="Times New Roman" w:eastAsia="Times New Roman" w:hAnsi="Times New Roman" w:cs="Times New Roman"/>
          <w:b/>
          <w:bCs/>
          <w:color w:val="4A4A4A"/>
          <w:kern w:val="0"/>
          <w:sz w:val="26"/>
          <w:szCs w:val="26"/>
          <w14:ligatures w14:val="none"/>
        </w:rPr>
        <w:t>)</w:t>
      </w:r>
    </w:p>
    <w:p w14:paraId="766DCD9C" w14:textId="77777777" w:rsidR="0017687E" w:rsidRPr="001025E1" w:rsidRDefault="0017687E" w:rsidP="001768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proofErr w:type="spellStart"/>
      <w:r w:rsidRPr="00176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Tirzepatide</w:t>
      </w:r>
      <w:proofErr w:type="spellEnd"/>
      <w:r w:rsidRPr="00176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176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Mounjaro</w:t>
      </w:r>
      <w:proofErr w:type="spellEnd"/>
      <w:r w:rsidRPr="00176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)</w:t>
      </w:r>
    </w:p>
    <w:p w14:paraId="58BB3854" w14:textId="77777777" w:rsidR="001025E1" w:rsidRPr="0017687E" w:rsidRDefault="001025E1" w:rsidP="001025E1">
      <w:pPr>
        <w:shd w:val="clear" w:color="auto" w:fill="FFFFFF"/>
        <w:spacing w:before="100" w:beforeAutospacing="1" w:after="100" w:afterAutospacing="1" w:line="240" w:lineRule="auto"/>
        <w:ind w:left="2640"/>
        <w:rPr>
          <w:rFonts w:ascii="Montserrat" w:eastAsia="Times New Roman" w:hAnsi="Montserrat" w:cs="Times New Roman"/>
          <w:color w:val="000000"/>
          <w:kern w:val="0"/>
          <w:sz w:val="26"/>
          <w:szCs w:val="26"/>
          <w14:ligatures w14:val="none"/>
        </w:rPr>
      </w:pPr>
    </w:p>
    <w:p w14:paraId="66E5A87E" w14:textId="5D8AA0B7" w:rsidR="0017687E" w:rsidRPr="0017687E" w:rsidRDefault="001025E1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*C</w:t>
      </w:r>
      <w:r w:rsidR="0017687E" w:rsidRPr="00176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ommon side effects?</w:t>
      </w:r>
    </w:p>
    <w:p w14:paraId="137DD9A5" w14:textId="3DE46A19" w:rsidR="0017687E" w:rsidRPr="0017687E" w:rsidRDefault="0017687E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Nausea, vomiting, diarrhea,</w:t>
      </w:r>
      <w:r w:rsidR="001025E1" w:rsidRP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and</w:t>
      </w:r>
      <w:r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constipation</w:t>
      </w:r>
      <w:r w:rsidR="001025E1" w:rsidRP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5E1349AF" w14:textId="5C77BEDE" w:rsidR="0017687E" w:rsidRPr="0017687E" w:rsidRDefault="001025E1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*M</w:t>
      </w:r>
      <w:r w:rsidR="0017687E" w:rsidRPr="00176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ost severe effects of the drug?</w:t>
      </w:r>
    </w:p>
    <w:p w14:paraId="24FEA800" w14:textId="77777777" w:rsidR="0017687E" w:rsidRPr="0017687E" w:rsidRDefault="0017687E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Pancreatitis, thyroid cancer, kidneys stop working (renal failure).</w:t>
      </w:r>
    </w:p>
    <w:p w14:paraId="587FD147" w14:textId="1F595284" w:rsidR="0017687E" w:rsidRPr="0017687E" w:rsidRDefault="001025E1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*</w:t>
      </w:r>
      <w:r w:rsidR="0017687E" w:rsidRPr="00176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Can I stop any time I want?</w:t>
      </w:r>
    </w:p>
    <w:p w14:paraId="3A8C835C" w14:textId="3419472C" w:rsidR="0017687E" w:rsidRPr="0017687E" w:rsidRDefault="0017687E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Yes, however, you may gain </w:t>
      </w:r>
      <w:r w:rsidR="001025E1" w:rsidRP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weight</w:t>
      </w:r>
      <w:r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back.</w:t>
      </w:r>
    </w:p>
    <w:p w14:paraId="3B982FD9" w14:textId="7A0B5218" w:rsidR="0017687E" w:rsidRPr="0017687E" w:rsidRDefault="001025E1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*</w:t>
      </w:r>
      <w:r w:rsidR="0017687E" w:rsidRPr="00176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Will I need a maintenance dose?</w:t>
      </w:r>
    </w:p>
    <w:p w14:paraId="58705FFD" w14:textId="03E459BC" w:rsidR="0017687E" w:rsidRPr="0017687E" w:rsidRDefault="0017687E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lastRenderedPageBreak/>
        <w:t xml:space="preserve">Yes. </w:t>
      </w:r>
      <w:r w:rsidR="001025E1" w:rsidRP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 client may require a tapering dose or the same dose every other week.</w:t>
      </w:r>
    </w:p>
    <w:p w14:paraId="6A1F43AD" w14:textId="381FCE01" w:rsidR="0017687E" w:rsidRPr="0017687E" w:rsidRDefault="001025E1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*Will the injection alone make me lose weight</w:t>
      </w:r>
      <w:r w:rsidR="0017687E" w:rsidRPr="0017687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?</w:t>
      </w:r>
    </w:p>
    <w:p w14:paraId="4C742AB9" w14:textId="67DAB975" w:rsidR="0017687E" w:rsidRPr="0017687E" w:rsidRDefault="0017687E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Yes. The injection </w:t>
      </w:r>
      <w:r w:rsid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will</w:t>
      </w:r>
      <w:r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assist with decreased appetite and getting cravings under control.  </w:t>
      </w:r>
      <w:r w:rsid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However, incorporating a clean healthy diet daily along with exercise will </w:t>
      </w:r>
      <w:r w:rsidR="00FE25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speed up</w:t>
      </w:r>
      <w:r w:rsidR="001025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the weight loss process.</w:t>
      </w:r>
    </w:p>
    <w:p w14:paraId="2116C50A" w14:textId="1D245149" w:rsidR="0017687E" w:rsidRPr="0017687E" w:rsidRDefault="00FE2523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*</w:t>
      </w:r>
      <w:r w:rsidR="0017687E"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Four injections </w:t>
      </w:r>
      <w:proofErr w:type="gramStart"/>
      <w:r w:rsidR="0017687E"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is</w:t>
      </w:r>
      <w:proofErr w:type="gramEnd"/>
      <w:r w:rsidR="0017687E"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a months’ worth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; you will inject one shot per week. The client will inject their own shots after the Nurse Practitioner has educated the client on administration and safety.</w:t>
      </w:r>
    </w:p>
    <w:p w14:paraId="4FD394C6" w14:textId="65E9B45F" w:rsidR="0017687E" w:rsidRPr="0017687E" w:rsidRDefault="00FE2523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*NO REFUNDS WILL BE ISSUED*</w:t>
      </w:r>
    </w:p>
    <w:p w14:paraId="74F72C15" w14:textId="179FE6A3" w:rsidR="0017687E" w:rsidRPr="0017687E" w:rsidRDefault="00FE2523" w:rsidP="0017687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E25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W</w:t>
      </w:r>
      <w:r w:rsidR="0017687E" w:rsidRPr="0017687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e do not accept any insurance</w:t>
      </w:r>
      <w:r w:rsidRPr="00FE25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38D6BB2E" w14:textId="39EE95B9" w:rsidR="00D93BF0" w:rsidRDefault="00FE2523">
      <w:r>
        <w:rPr>
          <w:noProof/>
        </w:rPr>
        <w:drawing>
          <wp:inline distT="0" distB="0" distL="0" distR="0" wp14:anchorId="10F2C00A" wp14:editId="3609061E">
            <wp:extent cx="5943600" cy="3954780"/>
            <wp:effectExtent l="0" t="0" r="0" b="7620"/>
            <wp:docPr id="1804433631" name="Picture 1" descr="Doctor getting patient's w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433631" name="Picture 1804433631" descr="Doctor getting patient's weigh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E3455" w14:textId="77777777" w:rsidR="00FE2523" w:rsidRDefault="00FE2523" w:rsidP="00FE2523">
      <w:pPr>
        <w:spacing w:after="0" w:line="240" w:lineRule="auto"/>
      </w:pPr>
      <w:r>
        <w:separator/>
      </w:r>
    </w:p>
  </w:endnote>
  <w:endnote w:type="continuationSeparator" w:id="0">
    <w:p w14:paraId="764178C7" w14:textId="77777777" w:rsidR="00FE2523" w:rsidRDefault="00FE2523" w:rsidP="00F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96E0D" w14:textId="77777777" w:rsidR="00FE2523" w:rsidRDefault="00FE2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CE749" w14:textId="77777777" w:rsidR="00FE2523" w:rsidRDefault="00FE2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D0FB9" w14:textId="77777777" w:rsidR="00FE2523" w:rsidRDefault="00FE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1BB08" w14:textId="77777777" w:rsidR="00FE2523" w:rsidRDefault="00FE2523" w:rsidP="00FE2523">
      <w:pPr>
        <w:spacing w:after="0" w:line="240" w:lineRule="auto"/>
      </w:pPr>
      <w:r>
        <w:separator/>
      </w:r>
    </w:p>
  </w:footnote>
  <w:footnote w:type="continuationSeparator" w:id="0">
    <w:p w14:paraId="580FD238" w14:textId="77777777" w:rsidR="00FE2523" w:rsidRDefault="00FE2523" w:rsidP="00FE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2E9DB" w14:textId="77777777" w:rsidR="00FE2523" w:rsidRDefault="00FE2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31C13" w14:textId="77777777" w:rsidR="00FE2523" w:rsidRDefault="00FE2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F3F02" w14:textId="77777777" w:rsidR="00FE2523" w:rsidRDefault="00FE2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86BAA"/>
    <w:multiLevelType w:val="multilevel"/>
    <w:tmpl w:val="482C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311C7"/>
    <w:multiLevelType w:val="multilevel"/>
    <w:tmpl w:val="8B9C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962167">
    <w:abstractNumId w:val="1"/>
  </w:num>
  <w:num w:numId="2" w16cid:durableId="27926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88"/>
    <w:rsid w:val="001025E1"/>
    <w:rsid w:val="0017687E"/>
    <w:rsid w:val="002E5094"/>
    <w:rsid w:val="00391054"/>
    <w:rsid w:val="00D70C88"/>
    <w:rsid w:val="00D93BF0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2D9D25"/>
  <w15:chartTrackingRefBased/>
  <w15:docId w15:val="{0A2B2322-99CF-40D0-B6EB-573C51F1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C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C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C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C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C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C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C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C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C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C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70C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C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C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C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C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C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C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0C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C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C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0C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0C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0C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0C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0C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C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C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0C8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7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7687E"/>
    <w:rPr>
      <w:b/>
      <w:bCs/>
    </w:rPr>
  </w:style>
  <w:style w:type="character" w:styleId="Emphasis">
    <w:name w:val="Emphasis"/>
    <w:basedOn w:val="DefaultParagraphFont"/>
    <w:uiPriority w:val="20"/>
    <w:qFormat/>
    <w:rsid w:val="001768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E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523"/>
  </w:style>
  <w:style w:type="paragraph" w:styleId="Footer">
    <w:name w:val="footer"/>
    <w:basedOn w:val="Normal"/>
    <w:link w:val="FooterChar"/>
    <w:uiPriority w:val="99"/>
    <w:unhideWhenUsed/>
    <w:rsid w:val="00FE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Brim</dc:creator>
  <cp:keywords/>
  <dc:description/>
  <cp:lastModifiedBy>Jessica Brim</cp:lastModifiedBy>
  <cp:revision>3</cp:revision>
  <dcterms:created xsi:type="dcterms:W3CDTF">2024-03-12T12:09:00Z</dcterms:created>
  <dcterms:modified xsi:type="dcterms:W3CDTF">2024-03-13T12:26:00Z</dcterms:modified>
</cp:coreProperties>
</file>